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7C" w:rsidRDefault="00B07C7C" w:rsidP="00B07C7C">
      <w:pPr>
        <w:tabs>
          <w:tab w:val="left" w:pos="2715"/>
        </w:tabs>
      </w:pPr>
      <w:bookmarkStart w:id="0" w:name="_GoBack"/>
      <w:bookmarkEnd w:id="0"/>
      <w:r>
        <w:tab/>
      </w:r>
    </w:p>
    <w:p w:rsidR="00B07C7C" w:rsidRDefault="00B07C7C" w:rsidP="00B07C7C"/>
    <w:p w:rsidR="00B07C7C" w:rsidRDefault="00B07C7C" w:rsidP="00B07C7C"/>
    <w:p w:rsidR="00B07C7C" w:rsidRDefault="00B07C7C" w:rsidP="00B07C7C"/>
    <w:p w:rsidR="00724A9B" w:rsidRDefault="00724A9B" w:rsidP="00724A9B">
      <w:pPr>
        <w:pStyle w:val="Titolo1"/>
        <w:rPr>
          <w:sz w:val="42"/>
          <w:szCs w:val="42"/>
        </w:rPr>
      </w:pPr>
      <w:r>
        <w:rPr>
          <w:sz w:val="42"/>
          <w:szCs w:val="42"/>
        </w:rPr>
        <w:t>Bonus TV - Decoder di nuova generazione</w:t>
      </w:r>
    </w:p>
    <w:p w:rsidR="00724A9B" w:rsidRDefault="00724A9B" w:rsidP="00724A9B">
      <w:pPr>
        <w:pStyle w:val="Titolo2"/>
        <w:rPr>
          <w:sz w:val="32"/>
          <w:szCs w:val="32"/>
        </w:rPr>
      </w:pPr>
      <w:r>
        <w:rPr>
          <w:sz w:val="32"/>
          <w:szCs w:val="32"/>
        </w:rPr>
        <w:t>Cos'è</w:t>
      </w:r>
    </w:p>
    <w:p w:rsidR="00724A9B" w:rsidRDefault="00724A9B" w:rsidP="00724A9B">
      <w:pPr>
        <w:rPr>
          <w:sz w:val="24"/>
          <w:szCs w:val="24"/>
        </w:rPr>
      </w:pPr>
      <w:r>
        <w:t>Il “Bonus TV”, con valore fino a 50 euro, è un'agevolazione per l’acquisto di TV e decoder idonei alla ricezione di programmi televisivi con i nuovi standard trasmissivi (DVBT-2/HEVC) che diventeranno operativi a partire dal 2022.</w:t>
      </w:r>
    </w:p>
    <w:p w:rsidR="00724A9B" w:rsidRDefault="00724A9B" w:rsidP="00724A9B"/>
    <w:p w:rsidR="00724A9B" w:rsidRDefault="00724A9B" w:rsidP="00724A9B">
      <w:r>
        <w:t>Il “Bonus TV” sarà disponibile a partire dal 18 dicembre 2019 e fino al 31 dicembre 2022.</w:t>
      </w:r>
    </w:p>
    <w:p w:rsidR="00724A9B" w:rsidRDefault="00724A9B" w:rsidP="00724A9B"/>
    <w:p w:rsidR="00724A9B" w:rsidRDefault="00724A9B" w:rsidP="00724A9B">
      <w:pPr>
        <w:pStyle w:val="Titolo2"/>
        <w:rPr>
          <w:sz w:val="32"/>
          <w:szCs w:val="32"/>
        </w:rPr>
      </w:pPr>
      <w:r>
        <w:rPr>
          <w:sz w:val="32"/>
          <w:szCs w:val="32"/>
        </w:rPr>
        <w:br/>
        <w:t>A chi si rivolge</w:t>
      </w:r>
    </w:p>
    <w:p w:rsidR="00724A9B" w:rsidRDefault="00724A9B" w:rsidP="00724A9B">
      <w:pPr>
        <w:rPr>
          <w:sz w:val="24"/>
          <w:szCs w:val="24"/>
        </w:rPr>
      </w:pPr>
      <w:r>
        <w:t>Il “Bonus TV” è disponibile per le famiglie con ISEE fino a 20 mila euro.</w:t>
      </w:r>
    </w:p>
    <w:p w:rsidR="00724A9B" w:rsidRDefault="00724A9B" w:rsidP="00724A9B"/>
    <w:p w:rsidR="00724A9B" w:rsidRDefault="00724A9B" w:rsidP="00724A9B">
      <w:pPr>
        <w:pStyle w:val="Titolo2"/>
        <w:rPr>
          <w:sz w:val="32"/>
          <w:szCs w:val="32"/>
        </w:rPr>
      </w:pPr>
      <w:r>
        <w:rPr>
          <w:sz w:val="32"/>
          <w:szCs w:val="32"/>
        </w:rPr>
        <w:br/>
        <w:t>Risorse</w:t>
      </w:r>
    </w:p>
    <w:p w:rsidR="00724A9B" w:rsidRDefault="00724A9B" w:rsidP="00724A9B">
      <w:pPr>
        <w:rPr>
          <w:sz w:val="24"/>
          <w:szCs w:val="24"/>
        </w:rPr>
      </w:pPr>
      <w:r>
        <w:t>Lo stanziamento complessivo previsto, per l’intero periodo 2019-2022, è di circa 150 milioni di euro.</w:t>
      </w:r>
    </w:p>
    <w:p w:rsidR="00724A9B" w:rsidRDefault="00724A9B" w:rsidP="00724A9B"/>
    <w:p w:rsidR="00724A9B" w:rsidRDefault="00724A9B" w:rsidP="00724A9B">
      <w:pPr>
        <w:pStyle w:val="Titolo2"/>
        <w:rPr>
          <w:sz w:val="32"/>
          <w:szCs w:val="32"/>
        </w:rPr>
      </w:pPr>
      <w:r>
        <w:rPr>
          <w:sz w:val="32"/>
          <w:szCs w:val="32"/>
        </w:rPr>
        <w:br/>
        <w:t>Come funziona</w:t>
      </w:r>
    </w:p>
    <w:p w:rsidR="00724A9B" w:rsidRDefault="00724A9B" w:rsidP="00724A9B">
      <w:pPr>
        <w:rPr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724A9B" w:rsidRDefault="00724A9B" w:rsidP="00724A9B">
      <w:r>
        <w:rPr>
          <w:rStyle w:val="Enfasicorsivo"/>
        </w:rPr>
        <w:t>Per i cittadini</w:t>
      </w:r>
    </w:p>
    <w:p w:rsidR="00724A9B" w:rsidRDefault="00724A9B" w:rsidP="00724A9B"/>
    <w:p w:rsidR="00724A9B" w:rsidRDefault="00724A9B" w:rsidP="00724A9B">
      <w:r>
        <w:rPr>
          <w:rStyle w:val="Enfasigrassetto"/>
        </w:rPr>
        <w:t>MODALITA' DI ACCESSO AL BONUS PER I CITTADINI</w:t>
      </w:r>
    </w:p>
    <w:p w:rsidR="00724A9B" w:rsidRDefault="00724A9B" w:rsidP="00724A9B"/>
    <w:p w:rsidR="00724A9B" w:rsidRDefault="00724A9B" w:rsidP="00724A9B">
      <w:r>
        <w:t>Il bonus verrà erogato sotto forma di sconto praticato dal venditore sul prezzo del prodotto acquistato. Per ottenere lo sconto, i cittadini dovranno presentare al venditore una richiesta per acquistare una TV o un decoder beneficiando del bonus. A tal fine dovranno dichiarare di appartenere ad un nucleo familiare di fascia ISEE che non superi i 20.000 euro e che altri componenti dello stesso nucleo non abbiano già fruito del bonus.</w:t>
      </w:r>
    </w:p>
    <w:p w:rsidR="00724A9B" w:rsidRDefault="00724A9B" w:rsidP="00724A9B"/>
    <w:p w:rsidR="00724A9B" w:rsidRDefault="00724A9B" w:rsidP="00724A9B">
      <w:r>
        <w:t>Per verificare che una TV o un decoder rientrino tra i prodotti per i quali è possibile usufruire del bonus, il Ministero metterà a disposizione dei cittadini una lista di prodotti “idonei”.</w:t>
      </w:r>
    </w:p>
    <w:p w:rsidR="00724A9B" w:rsidRDefault="00724A9B" w:rsidP="00724A9B"/>
    <w:p w:rsidR="00724A9B" w:rsidRDefault="00724A9B" w:rsidP="00724A9B">
      <w:hyperlink r:id="rId6" w:tgtFrame="_blank" w:history="1">
        <w:r>
          <w:rPr>
            <w:rStyle w:val="Collegamentoipertestuale"/>
            <w:color w:val="3C61AA"/>
          </w:rPr>
          <w:t>Fac-simile della domanda</w:t>
        </w:r>
      </w:hyperlink>
      <w:r>
        <w:t> (pdf)</w:t>
      </w:r>
    </w:p>
    <w:p w:rsidR="00724A9B" w:rsidRDefault="00724A9B" w:rsidP="00724A9B">
      <w:pPr>
        <w:pStyle w:val="Titolo2"/>
        <w:rPr>
          <w:sz w:val="32"/>
          <w:szCs w:val="32"/>
        </w:rPr>
      </w:pPr>
      <w:r>
        <w:rPr>
          <w:sz w:val="32"/>
          <w:szCs w:val="32"/>
        </w:rPr>
        <w:t>Normativa</w:t>
      </w:r>
    </w:p>
    <w:p w:rsidR="00724A9B" w:rsidRDefault="00724A9B" w:rsidP="00724A9B">
      <w:pPr>
        <w:numPr>
          <w:ilvl w:val="0"/>
          <w:numId w:val="1"/>
        </w:numPr>
        <w:spacing w:before="100" w:beforeAutospacing="1" w:after="120"/>
        <w:ind w:left="360"/>
        <w:rPr>
          <w:sz w:val="24"/>
          <w:szCs w:val="24"/>
        </w:rPr>
      </w:pPr>
      <w:hyperlink r:id="rId7" w:tgtFrame="_blank" w:history="1">
        <w:r>
          <w:rPr>
            <w:rStyle w:val="Collegamentoipertestuale"/>
            <w:color w:val="3C61AA"/>
          </w:rPr>
          <w:t>Decreto interministeriale 18 ottobre 2019</w:t>
        </w:r>
      </w:hyperlink>
      <w:r>
        <w:t> (pdf)</w:t>
      </w:r>
    </w:p>
    <w:p w:rsidR="00724A9B" w:rsidRDefault="00724A9B" w:rsidP="00724A9B">
      <w:hyperlink r:id="rId8" w:tgtFrame="_blank" w:history="1">
        <w:r>
          <w:rPr>
            <w:rStyle w:val="Collegamentoipertestuale"/>
            <w:color w:val="3C61AA"/>
          </w:rPr>
          <w:t>https://www.mise.gov.it/index.php/it/incentivi/comunicazioni/bonus-tv</w:t>
        </w:r>
      </w:hyperlink>
    </w:p>
    <w:p w:rsidR="00B53480" w:rsidRDefault="00B53480"/>
    <w:sectPr w:rsidR="00B534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37E6"/>
    <w:multiLevelType w:val="multilevel"/>
    <w:tmpl w:val="7538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A6"/>
    <w:rsid w:val="00724A9B"/>
    <w:rsid w:val="00A031A6"/>
    <w:rsid w:val="00B07C7C"/>
    <w:rsid w:val="00B5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07C7C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07C7C"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07C7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B07C7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724A9B"/>
    <w:rPr>
      <w:i/>
      <w:iCs/>
    </w:rPr>
  </w:style>
  <w:style w:type="character" w:styleId="Enfasigrassetto">
    <w:name w:val="Strong"/>
    <w:basedOn w:val="Carpredefinitoparagrafo"/>
    <w:uiPriority w:val="22"/>
    <w:qFormat/>
    <w:rsid w:val="00724A9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24A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07C7C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07C7C"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07C7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B07C7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724A9B"/>
    <w:rPr>
      <w:i/>
      <w:iCs/>
    </w:rPr>
  </w:style>
  <w:style w:type="character" w:styleId="Enfasigrassetto">
    <w:name w:val="Strong"/>
    <w:basedOn w:val="Carpredefinitoparagrafo"/>
    <w:uiPriority w:val="22"/>
    <w:qFormat/>
    <w:rsid w:val="00724A9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24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se.gov.it/index.php/it/incentivi/comunicazioni/bonus-t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ise.gov.it/images/stories/normativa/DM-DECODER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se.gov.it/images/stories/documenti/Facsmile-domanda-bonus-TV-decoder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newprot</dc:creator>
  <cp:lastModifiedBy>newprot</cp:lastModifiedBy>
  <cp:revision>2</cp:revision>
  <cp:lastPrinted>2019-10-16T08:05:00Z</cp:lastPrinted>
  <dcterms:created xsi:type="dcterms:W3CDTF">2019-11-26T16:40:00Z</dcterms:created>
  <dcterms:modified xsi:type="dcterms:W3CDTF">2019-11-26T16:40:00Z</dcterms:modified>
</cp:coreProperties>
</file>